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FF" w:rsidRPr="00C71034" w:rsidRDefault="0016578F" w:rsidP="00D969FF">
      <w:pPr>
        <w:tabs>
          <w:tab w:val="left" w:pos="9356"/>
        </w:tabs>
        <w:spacing w:before="120"/>
        <w:ind w:right="146" w:firstLine="284"/>
        <w:rPr>
          <w:rFonts w:ascii="Times New Roman" w:eastAsia="Wingdings" w:hAnsi="Times New Roman" w:cs="Times New Roman"/>
          <w:sz w:val="26"/>
          <w:szCs w:val="26"/>
        </w:rPr>
      </w:pPr>
      <w:bookmarkStart w:id="0" w:name="_GoBack"/>
      <w:bookmarkEnd w:id="0"/>
      <w:r>
        <w:rPr>
          <w:rFonts w:ascii="Times New Roman" w:eastAsia="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2723515</wp:posOffset>
                </wp:positionH>
                <wp:positionV relativeFrom="paragraph">
                  <wp:posOffset>-606425</wp:posOffset>
                </wp:positionV>
                <wp:extent cx="3686810" cy="719455"/>
                <wp:effectExtent l="8890" t="12700"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719455"/>
                        </a:xfrm>
                        <a:prstGeom prst="rect">
                          <a:avLst/>
                        </a:prstGeom>
                        <a:solidFill>
                          <a:schemeClr val="bg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sdt>
                            <w:sdtPr>
                              <w:rPr>
                                <w:rFonts w:ascii="Times New Roman" w:hAnsi="Times New Roman" w:cs="Times New Roman"/>
                                <w:sz w:val="20"/>
                                <w:szCs w:val="20"/>
                              </w:rPr>
                              <w:id w:val="293802021"/>
                              <w:docPartObj>
                                <w:docPartGallery w:val="Page Numbers (Top of Page)"/>
                                <w:docPartUnique/>
                              </w:docPartObj>
                            </w:sdtPr>
                            <w:sdtEndPr>
                              <w:rPr>
                                <w:noProof/>
                              </w:rPr>
                            </w:sdtEndPr>
                            <w:sdtContent>
                              <w:p w:rsidR="00385334" w:rsidRPr="00912F11" w:rsidRDefault="00385334" w:rsidP="00385334">
                                <w:pPr>
                                  <w:pStyle w:val="Header"/>
                                  <w:shd w:val="clear" w:color="auto" w:fill="FFFFFF" w:themeFill="background1"/>
                                  <w:jc w:val="center"/>
                                  <w:rPr>
                                    <w:rFonts w:ascii="Times New Roman" w:hAnsi="Times New Roman" w:cs="Times New Roman"/>
                                    <w:b/>
                                    <w:bCs/>
                                    <w:sz w:val="20"/>
                                    <w:szCs w:val="20"/>
                                  </w:rPr>
                                </w:pPr>
                                <w:r w:rsidRPr="00912F11">
                                  <w:rPr>
                                    <w:rFonts w:ascii="Times New Roman" w:hAnsi="Times New Roman" w:cs="Times New Roman"/>
                                    <w:b/>
                                    <w:bCs/>
                                    <w:sz w:val="20"/>
                                    <w:szCs w:val="20"/>
                                  </w:rPr>
                                  <w:t>Mẫ</w:t>
                                </w:r>
                                <w:r>
                                  <w:rPr>
                                    <w:rFonts w:ascii="Times New Roman" w:hAnsi="Times New Roman" w:cs="Times New Roman"/>
                                    <w:b/>
                                    <w:bCs/>
                                    <w:sz w:val="20"/>
                                    <w:szCs w:val="20"/>
                                  </w:rPr>
                                  <w:t>u 1b</w:t>
                                </w:r>
                              </w:p>
                              <w:p w:rsidR="00385334" w:rsidRPr="00501CEB" w:rsidRDefault="00385334" w:rsidP="00385334">
                                <w:pPr>
                                  <w:pStyle w:val="Header"/>
                                  <w:shd w:val="clear" w:color="auto" w:fill="FFFFFF" w:themeFill="background1"/>
                                  <w:jc w:val="center"/>
                                  <w:rPr>
                                    <w:rFonts w:ascii="Times New Roman" w:hAnsi="Times New Roman" w:cs="Times New Roman"/>
                                    <w:bCs/>
                                    <w:i/>
                                    <w:sz w:val="20"/>
                                    <w:szCs w:val="20"/>
                                  </w:rPr>
                                </w:pPr>
                                <w:r w:rsidRPr="00501CEB">
                                  <w:rPr>
                                    <w:rFonts w:ascii="Times New Roman" w:hAnsi="Times New Roman" w:cs="Times New Roman"/>
                                    <w:bCs/>
                                    <w:i/>
                                    <w:sz w:val="20"/>
                                    <w:szCs w:val="20"/>
                                  </w:rPr>
                                  <w:t>(Kèm theo Quyết định số ……/QĐ-DCGF ngày … / … / … của</w:t>
                                </w:r>
                              </w:p>
                              <w:p w:rsidR="00385334" w:rsidRPr="00912F11" w:rsidRDefault="00385334" w:rsidP="00385334">
                                <w:pPr>
                                  <w:pStyle w:val="Header"/>
                                  <w:shd w:val="clear" w:color="auto" w:fill="FFFFFF" w:themeFill="background1"/>
                                  <w:jc w:val="center"/>
                                  <w:rPr>
                                    <w:noProof/>
                                    <w:sz w:val="20"/>
                                    <w:szCs w:val="20"/>
                                  </w:rPr>
                                </w:pPr>
                                <w:r w:rsidRPr="00501CEB">
                                  <w:rPr>
                                    <w:rFonts w:ascii="Times New Roman" w:hAnsi="Times New Roman" w:cs="Times New Roman"/>
                                    <w:bCs/>
                                    <w:i/>
                                    <w:sz w:val="20"/>
                                    <w:szCs w:val="20"/>
                                  </w:rPr>
                                  <w:t>Giám đốc Quỹ Đầu tư phát triển và Bảo lãnh tín dụng cho DNNVV</w:t>
                                </w:r>
                                <w:r w:rsidRPr="00912F11">
                                  <w:rPr>
                                    <w:rFonts w:ascii="Times New Roman" w:hAnsi="Times New Roman" w:cs="Times New Roman"/>
                                    <w:bCs/>
                                    <w:sz w:val="20"/>
                                    <w:szCs w:val="20"/>
                                  </w:rPr>
                                  <w: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4.45pt;margin-top:-47.75pt;width:290.3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" fillcolor="white [3212]" strokecolor="white [3212]" strokeweight="1pt">
                <v:stroke dashstyle="dash"/>
                <v:shadow color="#868686"/>
                <v:textbox>
                  <w:txbxContent>
                    <w:sdt>
                      <w:sdtPr>
                        <w:rPr>
                          <w:rFonts w:ascii="Times New Roman" w:hAnsi="Times New Roman" w:cs="Times New Roman"/>
                          <w:sz w:val="20"/>
                          <w:szCs w:val="20"/>
                        </w:rPr>
                        <w:id w:val="293802021"/>
                        <w:docPartObj>
                          <w:docPartGallery w:val="Page Numbers (Top of Page)"/>
                          <w:docPartUnique/>
                        </w:docPartObj>
                      </w:sdtPr>
                      <w:sdtEndPr>
                        <w:rPr>
                          <w:noProof/>
                        </w:rPr>
                      </w:sdtEndPr>
                      <w:sdtContent>
                        <w:p w:rsidR="00385334" w:rsidRPr="00912F11" w:rsidRDefault="00385334" w:rsidP="00385334">
                          <w:pPr>
                            <w:pStyle w:val="Header"/>
                            <w:shd w:val="clear" w:color="auto" w:fill="FFFFFF" w:themeFill="background1"/>
                            <w:jc w:val="center"/>
                            <w:rPr>
                              <w:rFonts w:ascii="Times New Roman" w:hAnsi="Times New Roman" w:cs="Times New Roman"/>
                              <w:b/>
                              <w:bCs/>
                              <w:sz w:val="20"/>
                              <w:szCs w:val="20"/>
                            </w:rPr>
                          </w:pPr>
                          <w:r w:rsidRPr="00912F11">
                            <w:rPr>
                              <w:rFonts w:ascii="Times New Roman" w:hAnsi="Times New Roman" w:cs="Times New Roman"/>
                              <w:b/>
                              <w:bCs/>
                              <w:sz w:val="20"/>
                              <w:szCs w:val="20"/>
                            </w:rPr>
                            <w:t>Mẫ</w:t>
                          </w:r>
                          <w:r>
                            <w:rPr>
                              <w:rFonts w:ascii="Times New Roman" w:hAnsi="Times New Roman" w:cs="Times New Roman"/>
                              <w:b/>
                              <w:bCs/>
                              <w:sz w:val="20"/>
                              <w:szCs w:val="20"/>
                            </w:rPr>
                            <w:t>u 1b</w:t>
                          </w:r>
                        </w:p>
                        <w:p w:rsidR="00385334" w:rsidRPr="00501CEB" w:rsidRDefault="00385334" w:rsidP="00385334">
                          <w:pPr>
                            <w:pStyle w:val="Header"/>
                            <w:shd w:val="clear" w:color="auto" w:fill="FFFFFF" w:themeFill="background1"/>
                            <w:jc w:val="center"/>
                            <w:rPr>
                              <w:rFonts w:ascii="Times New Roman" w:hAnsi="Times New Roman" w:cs="Times New Roman"/>
                              <w:bCs/>
                              <w:i/>
                              <w:sz w:val="20"/>
                              <w:szCs w:val="20"/>
                            </w:rPr>
                          </w:pPr>
                          <w:r w:rsidRPr="00501CEB">
                            <w:rPr>
                              <w:rFonts w:ascii="Times New Roman" w:hAnsi="Times New Roman" w:cs="Times New Roman"/>
                              <w:bCs/>
                              <w:i/>
                              <w:sz w:val="20"/>
                              <w:szCs w:val="20"/>
                            </w:rPr>
                            <w:t>(Kèm theo Quyết định số ……/QĐ-DCGF ngày … / … / … của</w:t>
                          </w:r>
                        </w:p>
                        <w:p w:rsidR="00385334" w:rsidRPr="00912F11" w:rsidRDefault="00385334" w:rsidP="00385334">
                          <w:pPr>
                            <w:pStyle w:val="Header"/>
                            <w:shd w:val="clear" w:color="auto" w:fill="FFFFFF" w:themeFill="background1"/>
                            <w:jc w:val="center"/>
                            <w:rPr>
                              <w:noProof/>
                              <w:sz w:val="20"/>
                              <w:szCs w:val="20"/>
                            </w:rPr>
                          </w:pPr>
                          <w:r w:rsidRPr="00501CEB">
                            <w:rPr>
                              <w:rFonts w:ascii="Times New Roman" w:hAnsi="Times New Roman" w:cs="Times New Roman"/>
                              <w:bCs/>
                              <w:i/>
                              <w:sz w:val="20"/>
                              <w:szCs w:val="20"/>
                            </w:rPr>
                            <w:t>Giám đốc Quỹ Đầu tư phát triển và Bảo lãnh tín dụng cho DNNVV</w:t>
                          </w:r>
                          <w:r w:rsidRPr="00912F11">
                            <w:rPr>
                              <w:rFonts w:ascii="Times New Roman" w:hAnsi="Times New Roman" w:cs="Times New Roman"/>
                              <w:bCs/>
                              <w:sz w:val="20"/>
                              <w:szCs w:val="20"/>
                            </w:rPr>
                            <w:t>)</w:t>
                          </w:r>
                        </w:p>
                      </w:sdtContent>
                    </w:sdt>
                  </w:txbxContent>
                </v:textbox>
              </v:shap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228"/>
      </w:tblGrid>
      <w:tr w:rsidR="00D969FF" w:rsidRPr="00C71034" w:rsidTr="002C58F7">
        <w:trPr>
          <w:jc w:val="center"/>
        </w:trPr>
        <w:tc>
          <w:tcPr>
            <w:tcW w:w="3348" w:type="dxa"/>
          </w:tcPr>
          <w:p w:rsidR="00D969FF" w:rsidRPr="00C71034" w:rsidRDefault="0016578F" w:rsidP="002C58F7">
            <w:pPr>
              <w:tabs>
                <w:tab w:val="left" w:pos="9356"/>
              </w:tabs>
              <w:spacing w:before="120"/>
              <w:ind w:right="147"/>
              <w:jc w:val="center"/>
              <w:rPr>
                <w:rFonts w:ascii="Times New Roman" w:eastAsia="Times New Roman" w:hAnsi="Times New Roman" w:cs="Times New Roman"/>
                <w:b/>
                <w:bCs/>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506095</wp:posOffset>
                      </wp:positionH>
                      <wp:positionV relativeFrom="paragraph">
                        <wp:posOffset>408304</wp:posOffset>
                      </wp:positionV>
                      <wp:extent cx="690245" cy="0"/>
                      <wp:effectExtent l="0" t="0" r="1460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9.85pt;margin-top:32.15pt;width:54.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isHAIAADo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"/>
                  </w:pict>
                </mc:Fallback>
              </mc:AlternateContent>
            </w:r>
            <w:r w:rsidR="00D969FF">
              <w:rPr>
                <w:rFonts w:ascii="Times New Roman" w:eastAsia="Times New Roman" w:hAnsi="Times New Roman" w:cs="Times New Roman"/>
                <w:b/>
                <w:bCs/>
                <w:position w:val="-3"/>
                <w:sz w:val="26"/>
                <w:szCs w:val="26"/>
              </w:rPr>
              <w:t>TÊN DOANH NGHIỆP</w:t>
            </w:r>
            <w:r w:rsidR="00D969FF" w:rsidRPr="00C71034">
              <w:rPr>
                <w:rFonts w:ascii="Times New Roman" w:eastAsia="Times New Roman" w:hAnsi="Times New Roman" w:cs="Times New Roman"/>
                <w:b/>
                <w:bCs/>
                <w:position w:val="-3"/>
                <w:sz w:val="26"/>
                <w:szCs w:val="26"/>
              </w:rPr>
              <w:t xml:space="preserve"> </w:t>
            </w:r>
          </w:p>
        </w:tc>
        <w:tc>
          <w:tcPr>
            <w:tcW w:w="6228" w:type="dxa"/>
          </w:tcPr>
          <w:p w:rsidR="00D969FF" w:rsidRPr="008B2D06" w:rsidRDefault="00D969FF" w:rsidP="002C58F7">
            <w:pPr>
              <w:tabs>
                <w:tab w:val="left" w:pos="4005"/>
                <w:tab w:val="left" w:pos="9356"/>
              </w:tabs>
              <w:spacing w:before="120"/>
              <w:ind w:right="147" w:firstLine="284"/>
              <w:jc w:val="center"/>
              <w:rPr>
                <w:rFonts w:ascii="Times New Roman" w:eastAsia="Times New Roman" w:hAnsi="Times New Roman" w:cs="Times New Roman"/>
                <w:color w:val="FF0000"/>
                <w:sz w:val="26"/>
                <w:szCs w:val="26"/>
              </w:rPr>
            </w:pPr>
            <w:r w:rsidRPr="00C71034">
              <w:rPr>
                <w:rFonts w:ascii="Times New Roman" w:eastAsia="Times New Roman" w:hAnsi="Times New Roman" w:cs="Times New Roman"/>
                <w:b/>
                <w:bCs/>
                <w:sz w:val="26"/>
                <w:szCs w:val="26"/>
              </w:rPr>
              <w:t xml:space="preserve">CỘNG HÒA XÃ HÔI CHỦ NGHĨA VIỆT </w:t>
            </w:r>
            <w:r w:rsidRPr="00C71034">
              <w:rPr>
                <w:rFonts w:ascii="Times New Roman" w:eastAsia="Times New Roman" w:hAnsi="Times New Roman" w:cs="Times New Roman"/>
                <w:b/>
                <w:bCs/>
                <w:spacing w:val="11"/>
                <w:sz w:val="26"/>
                <w:szCs w:val="26"/>
              </w:rPr>
              <w:t xml:space="preserve"> </w:t>
            </w:r>
            <w:r w:rsidRPr="00C71034">
              <w:rPr>
                <w:rFonts w:ascii="Times New Roman" w:eastAsia="Times New Roman" w:hAnsi="Times New Roman" w:cs="Times New Roman"/>
                <w:b/>
                <w:bCs/>
                <w:sz w:val="26"/>
                <w:szCs w:val="26"/>
              </w:rPr>
              <w:t xml:space="preserve">NAM </w:t>
            </w:r>
            <w:r w:rsidRPr="00E53AAC">
              <w:rPr>
                <w:rFonts w:ascii="Times New Roman" w:eastAsia="Times New Roman" w:hAnsi="Times New Roman" w:cs="Times New Roman"/>
                <w:b/>
                <w:bCs/>
                <w:color w:val="000000" w:themeColor="text1"/>
                <w:sz w:val="26"/>
                <w:szCs w:val="26"/>
              </w:rPr>
              <w:t>Độc lập - Tự do - Hạnh</w:t>
            </w:r>
            <w:r w:rsidRPr="00E53AAC">
              <w:rPr>
                <w:rFonts w:ascii="Times New Roman" w:eastAsia="Times New Roman" w:hAnsi="Times New Roman" w:cs="Times New Roman"/>
                <w:b/>
                <w:bCs/>
                <w:color w:val="000000" w:themeColor="text1"/>
                <w:spacing w:val="40"/>
                <w:sz w:val="26"/>
                <w:szCs w:val="26"/>
              </w:rPr>
              <w:t xml:space="preserve"> </w:t>
            </w:r>
            <w:r w:rsidRPr="00E53AAC">
              <w:rPr>
                <w:rFonts w:ascii="Times New Roman" w:eastAsia="Times New Roman" w:hAnsi="Times New Roman" w:cs="Times New Roman"/>
                <w:b/>
                <w:bCs/>
                <w:color w:val="000000" w:themeColor="text1"/>
                <w:sz w:val="26"/>
                <w:szCs w:val="26"/>
              </w:rPr>
              <w:t>phúc</w:t>
            </w:r>
          </w:p>
          <w:p w:rsidR="00D969FF" w:rsidRPr="00C71034" w:rsidRDefault="0016578F" w:rsidP="002C58F7">
            <w:pPr>
              <w:tabs>
                <w:tab w:val="left" w:pos="9356"/>
              </w:tabs>
              <w:spacing w:before="120"/>
              <w:ind w:right="147"/>
              <w:jc w:val="center"/>
              <w:rPr>
                <w:rFonts w:ascii="Times New Roman" w:eastAsia="Times New Roman" w:hAnsi="Times New Roman" w:cs="Times New Roman"/>
                <w:b/>
                <w:bCs/>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754380</wp:posOffset>
                      </wp:positionH>
                      <wp:positionV relativeFrom="paragraph">
                        <wp:posOffset>124459</wp:posOffset>
                      </wp:positionV>
                      <wp:extent cx="2256790" cy="0"/>
                      <wp:effectExtent l="0" t="0" r="1016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9.4pt;margin-top:9.8pt;width:177.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7J9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"/>
                  </w:pict>
                </mc:Fallback>
              </mc:AlternateContent>
            </w:r>
          </w:p>
        </w:tc>
      </w:tr>
    </w:tbl>
    <w:p w:rsidR="00D969FF" w:rsidRPr="00C71034" w:rsidRDefault="00D969FF" w:rsidP="00F73D13">
      <w:pPr>
        <w:tabs>
          <w:tab w:val="left" w:pos="9356"/>
        </w:tabs>
        <w:spacing w:before="120"/>
        <w:ind w:right="147"/>
        <w:rPr>
          <w:rFonts w:ascii="Times New Roman" w:eastAsia="Times New Roman" w:hAnsi="Times New Roman" w:cs="Times New Roman"/>
          <w:b/>
          <w:bCs/>
          <w:sz w:val="26"/>
          <w:szCs w:val="26"/>
        </w:rPr>
      </w:pPr>
    </w:p>
    <w:p w:rsidR="00D969FF" w:rsidRPr="00C71034" w:rsidRDefault="00D969FF" w:rsidP="00D969FF">
      <w:pPr>
        <w:tabs>
          <w:tab w:val="left" w:pos="9356"/>
        </w:tabs>
        <w:spacing w:before="120"/>
        <w:ind w:right="147"/>
        <w:jc w:val="center"/>
        <w:rPr>
          <w:rFonts w:ascii="Times New Roman" w:eastAsia="Times New Roman" w:hAnsi="Times New Roman" w:cs="Times New Roman"/>
          <w:sz w:val="28"/>
          <w:szCs w:val="28"/>
        </w:rPr>
      </w:pPr>
      <w:r w:rsidRPr="00C71034">
        <w:rPr>
          <w:rFonts w:ascii="Times New Roman" w:eastAsia="Times New Roman" w:hAnsi="Times New Roman" w:cs="Times New Roman"/>
          <w:b/>
          <w:bCs/>
          <w:sz w:val="28"/>
          <w:szCs w:val="28"/>
        </w:rPr>
        <w:t>GIẤY ĐỀ NGHỊ CẤP BẢO LÃNH TÍN DỤNG</w:t>
      </w:r>
    </w:p>
    <w:p w:rsidR="00D969FF" w:rsidRPr="00C71034" w:rsidRDefault="00D969FF" w:rsidP="00D969FF">
      <w:pPr>
        <w:tabs>
          <w:tab w:val="left" w:pos="9356"/>
        </w:tabs>
        <w:spacing w:before="120"/>
        <w:ind w:right="147"/>
        <w:jc w:val="center"/>
        <w:rPr>
          <w:rFonts w:ascii="Times New Roman" w:eastAsia="Times New Roman" w:hAnsi="Times New Roman" w:cs="Times New Roman"/>
          <w:sz w:val="28"/>
          <w:szCs w:val="28"/>
        </w:rPr>
      </w:pPr>
      <w:r w:rsidRPr="00C71034">
        <w:rPr>
          <w:rFonts w:ascii="Times New Roman" w:eastAsia="Times New Roman" w:hAnsi="Times New Roman" w:cs="Times New Roman"/>
          <w:sz w:val="28"/>
          <w:szCs w:val="28"/>
        </w:rPr>
        <w:t>Kính gửi :</w:t>
      </w:r>
      <w:r w:rsidRPr="00C71034">
        <w:rPr>
          <w:rFonts w:ascii="Times New Roman" w:eastAsia="Times New Roman" w:hAnsi="Times New Roman" w:cs="Times New Roman"/>
          <w:b/>
          <w:bCs/>
          <w:sz w:val="28"/>
          <w:szCs w:val="28"/>
        </w:rPr>
        <w:t xml:space="preserve"> </w:t>
      </w:r>
      <w:r w:rsidRPr="00C71034">
        <w:rPr>
          <w:rStyle w:val="Bodytext4"/>
          <w:rFonts w:ascii="Times New Roman" w:hAnsi="Times New Roman" w:cs="Times New Roman"/>
          <w:b/>
          <w:bCs/>
          <w:lang w:eastAsia="vi-VN"/>
        </w:rPr>
        <w:t>Quỹ đầu tư phát triển và Bảo lãnh tín dụng cho doanh nghiệp nhỏ và vừa tỉnh Thừa Thiên Huế</w:t>
      </w:r>
    </w:p>
    <w:p w:rsidR="00D969FF" w:rsidRPr="00C71034" w:rsidRDefault="00D969FF" w:rsidP="00D969FF">
      <w:pPr>
        <w:pStyle w:val="NormalWeb"/>
        <w:spacing w:before="120" w:beforeAutospacing="0" w:after="0" w:afterAutospacing="0"/>
        <w:ind w:firstLine="567"/>
        <w:jc w:val="both"/>
        <w:rPr>
          <w:sz w:val="28"/>
          <w:szCs w:val="28"/>
        </w:rPr>
      </w:pP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Tên doanh nghiệp: ......................................................................................</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Địa chỉ:......................................................................................................</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Điện thoại:……………… ……………..Fax………………………………..</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Giấy chứng nhận đăng ký kinh doanh số :</w:t>
      </w:r>
      <w:r>
        <w:rPr>
          <w:sz w:val="28"/>
          <w:szCs w:val="28"/>
        </w:rPr>
        <w:t>..........., ngày/</w:t>
      </w:r>
      <w:r w:rsidRPr="00C71034">
        <w:rPr>
          <w:sz w:val="28"/>
          <w:szCs w:val="28"/>
        </w:rPr>
        <w:t xml:space="preserve"> tháng</w:t>
      </w:r>
      <w:r>
        <w:rPr>
          <w:spacing w:val="15"/>
          <w:sz w:val="28"/>
          <w:szCs w:val="28"/>
        </w:rPr>
        <w:t xml:space="preserve">/ </w:t>
      </w:r>
      <w:r w:rsidRPr="00C71034">
        <w:rPr>
          <w:sz w:val="28"/>
          <w:szCs w:val="28"/>
        </w:rPr>
        <w:t>năm</w:t>
      </w:r>
      <w:r>
        <w:rPr>
          <w:sz w:val="28"/>
          <w:szCs w:val="28"/>
        </w:rPr>
        <w:t>.......</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Người đại diện: ……………………......……Chức vụ:..................................</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Sinh ngày:.......................................................................................................</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CMTND số:..........................................................................................</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Nơi đăng ký hộ khẩu thường trú hiện tại:....................................</w:t>
      </w:r>
    </w:p>
    <w:p w:rsidR="00D969FF" w:rsidRPr="00C71034" w:rsidRDefault="00D969FF" w:rsidP="00D969FF">
      <w:pPr>
        <w:pStyle w:val="NormalWeb"/>
        <w:spacing w:before="120" w:beforeAutospacing="0" w:after="0" w:afterAutospacing="0"/>
        <w:ind w:firstLine="567"/>
        <w:jc w:val="both"/>
        <w:rPr>
          <w:b/>
          <w:sz w:val="28"/>
          <w:szCs w:val="28"/>
        </w:rPr>
      </w:pPr>
      <w:r w:rsidRPr="00C71034">
        <w:rPr>
          <w:b/>
          <w:sz w:val="28"/>
          <w:szCs w:val="28"/>
        </w:rPr>
        <w:t>I. NỘI DUNG ĐỀ NGHỊ CẤP BẢO LÃNH:</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 Đề nghị Quỹ Đầu tư phát triển và Bảo lãnh tín dụng cho doanh nghiệp nhỏ và vừa tỉnh Thừa Thiên Huế bảo lãnh tín dụng với nội dung sau:</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1. Mục đích đề nghị bảo lãnh:...........................................................................</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2. Tổng vốn đầu tư dự án/phương án: ………………………………...............</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 Vốn tự có và huy động khác tham gia vào dự án/phương án:.......................</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 - Vốn vay NH và các TCTD : .........................................................................</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Trong đó: + Vay trung hạn:. ............................................................................</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     </w:t>
      </w:r>
      <w:r>
        <w:rPr>
          <w:sz w:val="28"/>
          <w:szCs w:val="28"/>
        </w:rPr>
        <w:t xml:space="preserve">         </w:t>
      </w:r>
      <w:r w:rsidRPr="00C71034">
        <w:rPr>
          <w:sz w:val="28"/>
          <w:szCs w:val="28"/>
        </w:rPr>
        <w:t>  + Vay ngắn hạn: .. .........................................................................</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3. Số tiền đề nghị bảo lãnh tín dụng:.................................................................</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Trong đó: + Vay trung hạn:. ............................................................................</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                 + Vay ngắn hạn: .. ...........................................................................</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lang w:val="pt-BR"/>
        </w:rPr>
        <w:t>4. Phí bảo lãnh:</w:t>
      </w:r>
      <w:r w:rsidRPr="00C71034">
        <w:rPr>
          <w:rStyle w:val="apple-converted-space"/>
          <w:sz w:val="28"/>
          <w:szCs w:val="28"/>
          <w:lang w:val="pt-BR"/>
        </w:rPr>
        <w:t> </w:t>
      </w:r>
      <w:r w:rsidRPr="00C71034">
        <w:rPr>
          <w:sz w:val="28"/>
          <w:szCs w:val="28"/>
        </w:rPr>
        <w:t>Theo thỏa thuận với Quỹ Đầu tư phát triển và Bảo lãnh tín dụng cho doanh nghiệp nhỏ và vừa tỉnh Thừa Thiên Huế  theo từng thời kỳ </w:t>
      </w:r>
    </w:p>
    <w:p w:rsidR="00D969FF" w:rsidRPr="00C71034" w:rsidRDefault="00D969FF" w:rsidP="00D969FF">
      <w:pPr>
        <w:pStyle w:val="NormalWeb"/>
        <w:spacing w:before="120" w:beforeAutospacing="0" w:after="0" w:afterAutospacing="0"/>
        <w:ind w:firstLine="567"/>
        <w:jc w:val="both"/>
        <w:rPr>
          <w:sz w:val="28"/>
          <w:szCs w:val="28"/>
          <w:lang w:val="pt-BR"/>
        </w:rPr>
      </w:pPr>
      <w:r w:rsidRPr="00C71034">
        <w:rPr>
          <w:sz w:val="28"/>
          <w:szCs w:val="28"/>
          <w:lang w:val="pt-BR"/>
        </w:rPr>
        <w:lastRenderedPageBreak/>
        <w:t xml:space="preserve">5. Tài sản bảo đảm: .............................. ........... ............. </w:t>
      </w:r>
    </w:p>
    <w:p w:rsidR="00D969FF" w:rsidRPr="00C71034" w:rsidRDefault="00D969FF" w:rsidP="00D969FF">
      <w:pPr>
        <w:pStyle w:val="NormalWeb"/>
        <w:spacing w:before="120" w:beforeAutospacing="0" w:after="0" w:afterAutospacing="0"/>
        <w:ind w:firstLine="567"/>
        <w:jc w:val="both"/>
        <w:rPr>
          <w:b/>
          <w:sz w:val="28"/>
          <w:szCs w:val="28"/>
          <w:lang w:val="pt-BR"/>
        </w:rPr>
      </w:pPr>
      <w:r w:rsidRPr="00C71034">
        <w:rPr>
          <w:b/>
          <w:sz w:val="28"/>
          <w:szCs w:val="28"/>
          <w:lang w:val="pt-BR"/>
        </w:rPr>
        <w:t>II. CHÚNG TÔI CAM KẾT: </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 Mọi hồ sơ, thông tin, số liệu chúng tôi cung cấp cho Quỹ Đầu tư phát triển và Bảo lãnh tín dụng cho doanh nghiệp nhỏ và vừa tỉnh Thừa Thiên Huế đều là sự thật. Nếu có bất kỳ sự sai sót hoặc giả mạo nào thì trách nhiệm hoàn toàn thuộc về phía chúng tôi. </w:t>
      </w:r>
    </w:p>
    <w:p w:rsidR="00D969FF" w:rsidRPr="00E53AAC" w:rsidRDefault="00D969FF" w:rsidP="00D969FF">
      <w:pPr>
        <w:pStyle w:val="NormalWeb"/>
        <w:spacing w:before="120" w:beforeAutospacing="0" w:after="0" w:afterAutospacing="0"/>
        <w:ind w:firstLine="567"/>
        <w:jc w:val="both"/>
        <w:rPr>
          <w:color w:val="000000" w:themeColor="text1"/>
          <w:sz w:val="28"/>
          <w:szCs w:val="28"/>
        </w:rPr>
      </w:pPr>
      <w:r w:rsidRPr="00E53AAC">
        <w:rPr>
          <w:color w:val="000000" w:themeColor="text1"/>
          <w:sz w:val="28"/>
          <w:szCs w:val="28"/>
        </w:rPr>
        <w:t>- Đáp ứng đầu đủ các điều kiện để được cấp baỏ lãnh tín dụng theo quy định của Quỹ Đầu tư phát triển và Bảo lãnh tín dụng cho doanh nghiệp nhỏ và vừa tỉnh Thừa Thiên Huế như sau:</w:t>
      </w:r>
    </w:p>
    <w:p w:rsidR="00D969FF" w:rsidRPr="00E53AAC" w:rsidRDefault="00D969FF" w:rsidP="00D969FF">
      <w:pPr>
        <w:pStyle w:val="NormalWeb"/>
        <w:numPr>
          <w:ilvl w:val="0"/>
          <w:numId w:val="3"/>
        </w:numPr>
        <w:tabs>
          <w:tab w:val="left" w:pos="284"/>
        </w:tabs>
        <w:spacing w:before="120" w:beforeAutospacing="0" w:after="0" w:afterAutospacing="0"/>
        <w:ind w:left="0" w:firstLine="567"/>
        <w:jc w:val="both"/>
        <w:rPr>
          <w:color w:val="000000" w:themeColor="text1"/>
          <w:sz w:val="28"/>
          <w:szCs w:val="28"/>
        </w:rPr>
      </w:pPr>
      <w:r w:rsidRPr="00E53AAC">
        <w:rPr>
          <w:color w:val="000000" w:themeColor="text1"/>
          <w:sz w:val="28"/>
          <w:szCs w:val="28"/>
        </w:rPr>
        <w:t xml:space="preserve">Dự án đầu tư, phương án sản xuất kinh doanh có hiệu quả, có khả năng hoàn trả vốn vay. </w:t>
      </w:r>
    </w:p>
    <w:p w:rsidR="00D969FF" w:rsidRPr="00E53AAC" w:rsidRDefault="00D969FF" w:rsidP="00D969FF">
      <w:pPr>
        <w:pStyle w:val="NormalWeb"/>
        <w:numPr>
          <w:ilvl w:val="0"/>
          <w:numId w:val="3"/>
        </w:numPr>
        <w:tabs>
          <w:tab w:val="left" w:pos="284"/>
        </w:tabs>
        <w:spacing w:before="120" w:beforeAutospacing="0" w:after="0" w:afterAutospacing="0"/>
        <w:ind w:left="0" w:firstLine="567"/>
        <w:jc w:val="both"/>
        <w:rPr>
          <w:color w:val="000000" w:themeColor="text1"/>
          <w:sz w:val="28"/>
          <w:szCs w:val="28"/>
        </w:rPr>
      </w:pPr>
      <w:r w:rsidRPr="00E53AAC">
        <w:rPr>
          <w:color w:val="000000" w:themeColor="text1"/>
          <w:sz w:val="28"/>
          <w:szCs w:val="28"/>
        </w:rPr>
        <w:t>Có tổng giá trị tài sản thế chấp, cầm cố tại tổ chức tín dụng theo quy định của pháp luật ………% giá trị khoản vay (tối thiểu bằng 15%).</w:t>
      </w:r>
    </w:p>
    <w:p w:rsidR="00D969FF" w:rsidRPr="00E53AAC" w:rsidRDefault="00D969FF" w:rsidP="00D969FF">
      <w:pPr>
        <w:pStyle w:val="NormalWeb"/>
        <w:numPr>
          <w:ilvl w:val="0"/>
          <w:numId w:val="3"/>
        </w:numPr>
        <w:tabs>
          <w:tab w:val="left" w:pos="284"/>
        </w:tabs>
        <w:spacing w:before="120" w:beforeAutospacing="0" w:after="0" w:afterAutospacing="0"/>
        <w:ind w:left="0" w:firstLine="567"/>
        <w:jc w:val="both"/>
        <w:rPr>
          <w:color w:val="000000" w:themeColor="text1"/>
          <w:sz w:val="28"/>
          <w:szCs w:val="28"/>
        </w:rPr>
      </w:pPr>
      <w:r w:rsidRPr="00E53AAC">
        <w:rPr>
          <w:color w:val="000000" w:themeColor="text1"/>
          <w:sz w:val="28"/>
          <w:szCs w:val="28"/>
        </w:rPr>
        <w:t>Có ……% vốn chủ sở hữu (tối thiểu 15%) tham gia dự án đầu tư, phương án sản xuất kinh doanh.</w:t>
      </w:r>
    </w:p>
    <w:p w:rsidR="00D969FF" w:rsidRPr="00E53AAC" w:rsidRDefault="00D969FF" w:rsidP="00D969FF">
      <w:pPr>
        <w:pStyle w:val="NormalWeb"/>
        <w:numPr>
          <w:ilvl w:val="0"/>
          <w:numId w:val="3"/>
        </w:numPr>
        <w:tabs>
          <w:tab w:val="left" w:pos="284"/>
        </w:tabs>
        <w:spacing w:before="120" w:beforeAutospacing="0" w:after="0" w:afterAutospacing="0"/>
        <w:ind w:left="0" w:firstLine="567"/>
        <w:jc w:val="both"/>
        <w:rPr>
          <w:color w:val="000000" w:themeColor="text1"/>
          <w:sz w:val="28"/>
          <w:szCs w:val="28"/>
        </w:rPr>
      </w:pPr>
      <w:r w:rsidRPr="00E53AAC">
        <w:rPr>
          <w:color w:val="000000" w:themeColor="text1"/>
          <w:sz w:val="28"/>
          <w:szCs w:val="28"/>
        </w:rPr>
        <w:t>Hiện không có các khoản nợ đọng nghĩa vụ với ngân sách nhà nước, nợ xấu tại các tổ chức tín dụng hoặc tổ chức kinh tế khác.</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 xml:space="preserve">- Sử dụng vốn vay Ngân hàng đúng mục đích, trả nợ gốc, lãi vay và phí bảo lãnh tín dụng đấy đủ đúng hạn. Chấp hành đầy đủ chế độ, quy chế bảo lãnh tín dụng của Nhà nước và của Quỹ Đầu tư phát triển và Bảo lãnh tín dụng cho doanh nghiệp nhỏ và vừa tỉnh Thừa Thiên Huế; thực hiện đầy đủ, nghiêm túc các cam kết nêu trong các văn bản đã ký với Quỹ Đầu tư phát triển và Bảo lãnh tín dụng cho doanh nghiệp nhỏ và vừa tỉnh Thừa Thiên Huế </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 xml:space="preserve">- Kể từ ngày ký nhận tiền vay chúng tôi có trách nhiệm vô điều kiện trong việc trả nợ gốc, lãi và các chi phí phát sinh khác (nếu có) đối với các khoản nợ được bảo lãnh tín dụng của chúng tôi tại Ngân hàng. Trong trường hợp không trả được nợ gốc và lãi đúng hạn cho Ngân hàng do bất cứ nguyên nhân nào cũng hoàn toàn thuộc trách nhiệm của chúng tôi; trong trường hợp này Quỹ Đầu tư phát triển và Bảo lãnh tín dụng cho doanh nghiệp nhỏ và vừa tỉnh Thừa Thiên Huế có toàn quyền </w:t>
      </w:r>
      <w:r w:rsidRPr="00E53AAC">
        <w:rPr>
          <w:color w:val="000000" w:themeColor="text1"/>
          <w:sz w:val="28"/>
          <w:szCs w:val="28"/>
        </w:rPr>
        <w:t xml:space="preserve">xử lý tài sản bảo đảm và áp </w:t>
      </w:r>
      <w:r w:rsidRPr="00C71034">
        <w:rPr>
          <w:sz w:val="28"/>
          <w:szCs w:val="28"/>
        </w:rPr>
        <w:t>dụng các biện pháp cần thiết để thu hồi đủ nợ gốc, lãi vay được bảo lãnh tín dụng, phí bảo lãnh tín dụng và các chi phí phát sinh khác theo quy định.</w:t>
      </w:r>
    </w:p>
    <w:p w:rsidR="00D969FF" w:rsidRPr="00C71034" w:rsidRDefault="00D969FF" w:rsidP="00D969FF">
      <w:pPr>
        <w:pStyle w:val="NormalWeb"/>
        <w:spacing w:before="120" w:beforeAutospacing="0" w:after="0" w:afterAutospacing="0"/>
        <w:ind w:firstLine="567"/>
        <w:jc w:val="both"/>
        <w:rPr>
          <w:b/>
          <w:sz w:val="28"/>
          <w:szCs w:val="28"/>
        </w:rPr>
      </w:pPr>
      <w:r w:rsidRPr="00C71034">
        <w:rPr>
          <w:sz w:val="28"/>
          <w:szCs w:val="28"/>
        </w:rPr>
        <w:t> </w:t>
      </w:r>
      <w:r w:rsidRPr="00C71034">
        <w:rPr>
          <w:b/>
          <w:sz w:val="28"/>
          <w:szCs w:val="28"/>
        </w:rPr>
        <w:t>III. HỒ SƠ KÈM THEO GỒM CÓ:  </w:t>
      </w:r>
    </w:p>
    <w:p w:rsidR="00D969FF" w:rsidRPr="00E53AAC" w:rsidRDefault="00D969FF" w:rsidP="00D969FF">
      <w:pPr>
        <w:pStyle w:val="NormalWeb"/>
        <w:spacing w:before="120" w:beforeAutospacing="0" w:after="0" w:afterAutospacing="0"/>
        <w:ind w:firstLine="567"/>
        <w:jc w:val="both"/>
        <w:rPr>
          <w:color w:val="000000" w:themeColor="text1"/>
          <w:sz w:val="28"/>
          <w:szCs w:val="28"/>
        </w:rPr>
      </w:pPr>
      <w:r w:rsidRPr="00E53AAC">
        <w:rPr>
          <w:color w:val="000000" w:themeColor="text1"/>
          <w:sz w:val="28"/>
          <w:szCs w:val="28"/>
        </w:rPr>
        <w:t>1. Hồ sơ theo danh mục của Quỹ;</w:t>
      </w:r>
    </w:p>
    <w:p w:rsidR="00D969FF" w:rsidRPr="00E53AAC" w:rsidRDefault="00D969FF" w:rsidP="00D969FF">
      <w:pPr>
        <w:pStyle w:val="NormalWeb"/>
        <w:spacing w:before="120" w:beforeAutospacing="0" w:after="0" w:afterAutospacing="0"/>
        <w:ind w:firstLine="567"/>
        <w:jc w:val="both"/>
        <w:rPr>
          <w:color w:val="000000" w:themeColor="text1"/>
          <w:sz w:val="28"/>
          <w:szCs w:val="28"/>
        </w:rPr>
      </w:pPr>
      <w:r w:rsidRPr="00E53AAC">
        <w:rPr>
          <w:color w:val="000000" w:themeColor="text1"/>
          <w:sz w:val="28"/>
          <w:szCs w:val="28"/>
        </w:rPr>
        <w:t>2. Hồ sơ khác:</w:t>
      </w:r>
    </w:p>
    <w:p w:rsidR="00D969FF" w:rsidRPr="00C71034" w:rsidRDefault="00D969FF" w:rsidP="00D969FF">
      <w:pPr>
        <w:pStyle w:val="NormalWeb"/>
        <w:spacing w:before="120" w:beforeAutospacing="0" w:after="0" w:afterAutospacing="0"/>
        <w:ind w:left="284" w:firstLine="283"/>
        <w:jc w:val="both"/>
        <w:rPr>
          <w:b/>
          <w:sz w:val="28"/>
          <w:szCs w:val="28"/>
        </w:rPr>
      </w:pPr>
      <w:r w:rsidRPr="00C71034">
        <w:rPr>
          <w:sz w:val="28"/>
          <w:szCs w:val="28"/>
        </w:rPr>
        <w:t>..............................................................................................................................</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lastRenderedPageBreak/>
        <w:t>..............................................................................................................................</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lang w:val="pt-BR"/>
        </w:rPr>
        <w:t>                                                              </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 xml:space="preserve">                                                            </w:t>
      </w:r>
      <w:r>
        <w:rPr>
          <w:sz w:val="28"/>
          <w:szCs w:val="28"/>
        </w:rPr>
        <w:t xml:space="preserve">    </w:t>
      </w:r>
      <w:r w:rsidRPr="00C71034">
        <w:rPr>
          <w:sz w:val="28"/>
          <w:szCs w:val="28"/>
        </w:rPr>
        <w:t>……, ngày    tháng    năm 20………</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                                                                   </w:t>
      </w:r>
      <w:r w:rsidRPr="00C71034">
        <w:rPr>
          <w:rStyle w:val="Strong"/>
          <w:sz w:val="28"/>
          <w:szCs w:val="28"/>
        </w:rPr>
        <w:t>  Khách hàng đề nghị bảo lãnh</w:t>
      </w:r>
    </w:p>
    <w:p w:rsidR="00D969FF" w:rsidRPr="00C71034" w:rsidRDefault="00D969FF" w:rsidP="00D969FF">
      <w:pPr>
        <w:pStyle w:val="NormalWeb"/>
        <w:spacing w:before="120" w:beforeAutospacing="0" w:after="0" w:afterAutospacing="0"/>
        <w:ind w:firstLine="567"/>
        <w:jc w:val="both"/>
        <w:rPr>
          <w:sz w:val="28"/>
          <w:szCs w:val="28"/>
        </w:rPr>
      </w:pPr>
      <w:r w:rsidRPr="00C71034">
        <w:rPr>
          <w:sz w:val="28"/>
          <w:szCs w:val="28"/>
        </w:rPr>
        <w:t>                                                                         (ký ghi rõ họ tên, đóng dấu)</w:t>
      </w:r>
    </w:p>
    <w:p w:rsidR="00D969FF" w:rsidRPr="00C71034" w:rsidRDefault="00D969FF" w:rsidP="00D969FF">
      <w:pPr>
        <w:pStyle w:val="ListParagraph"/>
        <w:numPr>
          <w:ilvl w:val="0"/>
          <w:numId w:val="1"/>
        </w:numPr>
        <w:spacing w:before="120"/>
        <w:ind w:left="0" w:right="146" w:firstLine="567"/>
        <w:rPr>
          <w:rFonts w:ascii="Times New Roman" w:hAnsi="Times New Roman" w:cs="Times New Roman"/>
          <w:sz w:val="28"/>
          <w:szCs w:val="28"/>
        </w:rPr>
      </w:pPr>
    </w:p>
    <w:p w:rsidR="00D969FF" w:rsidRPr="00C71034" w:rsidRDefault="00D969FF" w:rsidP="00D969FF">
      <w:pPr>
        <w:spacing w:before="120"/>
        <w:ind w:firstLine="567"/>
        <w:rPr>
          <w:rFonts w:ascii="Times New Roman" w:hAnsi="Times New Roman" w:cs="Times New Roman"/>
          <w:sz w:val="28"/>
          <w:szCs w:val="28"/>
        </w:rPr>
      </w:pPr>
    </w:p>
    <w:p w:rsidR="003F1D13" w:rsidRPr="00D969FF" w:rsidRDefault="009E6961" w:rsidP="00D969FF"/>
    <w:sectPr w:rsidR="003F1D13" w:rsidRPr="00D969FF" w:rsidSect="00E53AAC">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61" w:rsidRDefault="009E6961">
      <w:r>
        <w:separator/>
      </w:r>
    </w:p>
  </w:endnote>
  <w:endnote w:type="continuationSeparator" w:id="0">
    <w:p w:rsidR="009E6961" w:rsidRDefault="009E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91184"/>
      <w:docPartObj>
        <w:docPartGallery w:val="Page Numbers (Bottom of Page)"/>
        <w:docPartUnique/>
      </w:docPartObj>
    </w:sdtPr>
    <w:sdtEndPr>
      <w:rPr>
        <w:rFonts w:ascii="Times New Roman" w:hAnsi="Times New Roman" w:cs="Times New Roman"/>
        <w:noProof/>
        <w:sz w:val="24"/>
        <w:szCs w:val="24"/>
      </w:rPr>
    </w:sdtEndPr>
    <w:sdtContent>
      <w:p w:rsidR="00E9004A" w:rsidRPr="00E9004A" w:rsidRDefault="00385334">
        <w:pPr>
          <w:pStyle w:val="Footer"/>
          <w:jc w:val="right"/>
          <w:rPr>
            <w:rFonts w:ascii="Times New Roman" w:hAnsi="Times New Roman" w:cs="Times New Roman"/>
            <w:sz w:val="24"/>
            <w:szCs w:val="24"/>
          </w:rPr>
        </w:pPr>
        <w:r w:rsidRPr="00E9004A">
          <w:rPr>
            <w:rFonts w:ascii="Times New Roman" w:hAnsi="Times New Roman" w:cs="Times New Roman"/>
            <w:sz w:val="24"/>
            <w:szCs w:val="24"/>
          </w:rPr>
          <w:fldChar w:fldCharType="begin"/>
        </w:r>
        <w:r w:rsidRPr="00E9004A">
          <w:rPr>
            <w:rFonts w:ascii="Times New Roman" w:hAnsi="Times New Roman" w:cs="Times New Roman"/>
            <w:sz w:val="24"/>
            <w:szCs w:val="24"/>
          </w:rPr>
          <w:instrText xml:space="preserve"> PAGE   \* MERGEFORMAT </w:instrText>
        </w:r>
        <w:r w:rsidRPr="00E9004A">
          <w:rPr>
            <w:rFonts w:ascii="Times New Roman" w:hAnsi="Times New Roman" w:cs="Times New Roman"/>
            <w:sz w:val="24"/>
            <w:szCs w:val="24"/>
          </w:rPr>
          <w:fldChar w:fldCharType="separate"/>
        </w:r>
        <w:r w:rsidR="0016578F">
          <w:rPr>
            <w:rFonts w:ascii="Times New Roman" w:hAnsi="Times New Roman" w:cs="Times New Roman"/>
            <w:noProof/>
            <w:sz w:val="24"/>
            <w:szCs w:val="24"/>
          </w:rPr>
          <w:t>1</w:t>
        </w:r>
        <w:r w:rsidRPr="00E9004A">
          <w:rPr>
            <w:rFonts w:ascii="Times New Roman" w:hAnsi="Times New Roman" w:cs="Times New Roman"/>
            <w:noProof/>
            <w:sz w:val="24"/>
            <w:szCs w:val="24"/>
          </w:rPr>
          <w:fldChar w:fldCharType="end"/>
        </w:r>
      </w:p>
    </w:sdtContent>
  </w:sdt>
  <w:p w:rsidR="00E9004A" w:rsidRDefault="009E6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61" w:rsidRDefault="009E6961">
      <w:r>
        <w:separator/>
      </w:r>
    </w:p>
  </w:footnote>
  <w:footnote w:type="continuationSeparator" w:id="0">
    <w:p w:rsidR="009E6961" w:rsidRDefault="009E6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3149"/>
    <w:multiLevelType w:val="hybridMultilevel"/>
    <w:tmpl w:val="F3EC5E44"/>
    <w:lvl w:ilvl="0" w:tplc="908A8C10">
      <w:start w:val="5"/>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686532"/>
    <w:multiLevelType w:val="hybridMultilevel"/>
    <w:tmpl w:val="FCC6DEE6"/>
    <w:lvl w:ilvl="0" w:tplc="C162546A">
      <w:start w:val="1"/>
      <w:numFmt w:val="bullet"/>
      <w:lvlText w:val="-"/>
      <w:lvlJc w:val="left"/>
      <w:pPr>
        <w:ind w:left="955" w:hanging="352"/>
      </w:pPr>
      <w:rPr>
        <w:rFonts w:ascii="Times New Roman" w:eastAsia="Times New Roman" w:hAnsi="Times New Roman" w:hint="default"/>
        <w:w w:val="101"/>
        <w:sz w:val="25"/>
        <w:szCs w:val="25"/>
      </w:rPr>
    </w:lvl>
    <w:lvl w:ilvl="1" w:tplc="D0108D5E">
      <w:start w:val="1"/>
      <w:numFmt w:val="bullet"/>
      <w:lvlText w:val="•"/>
      <w:lvlJc w:val="left"/>
      <w:pPr>
        <w:ind w:left="1841" w:hanging="352"/>
      </w:pPr>
      <w:rPr>
        <w:rFonts w:hint="default"/>
      </w:rPr>
    </w:lvl>
    <w:lvl w:ilvl="2" w:tplc="B660126E">
      <w:start w:val="1"/>
      <w:numFmt w:val="bullet"/>
      <w:lvlText w:val="•"/>
      <w:lvlJc w:val="left"/>
      <w:pPr>
        <w:ind w:left="2722" w:hanging="352"/>
      </w:pPr>
      <w:rPr>
        <w:rFonts w:hint="default"/>
      </w:rPr>
    </w:lvl>
    <w:lvl w:ilvl="3" w:tplc="7EF4E1A6">
      <w:start w:val="1"/>
      <w:numFmt w:val="bullet"/>
      <w:lvlText w:val="•"/>
      <w:lvlJc w:val="left"/>
      <w:pPr>
        <w:ind w:left="3603" w:hanging="352"/>
      </w:pPr>
      <w:rPr>
        <w:rFonts w:hint="default"/>
      </w:rPr>
    </w:lvl>
    <w:lvl w:ilvl="4" w:tplc="61C89568">
      <w:start w:val="1"/>
      <w:numFmt w:val="bullet"/>
      <w:lvlText w:val="•"/>
      <w:lvlJc w:val="left"/>
      <w:pPr>
        <w:ind w:left="4485" w:hanging="352"/>
      </w:pPr>
      <w:rPr>
        <w:rFonts w:hint="default"/>
      </w:rPr>
    </w:lvl>
    <w:lvl w:ilvl="5" w:tplc="3A8A231A">
      <w:start w:val="1"/>
      <w:numFmt w:val="bullet"/>
      <w:lvlText w:val="•"/>
      <w:lvlJc w:val="left"/>
      <w:pPr>
        <w:ind w:left="5366" w:hanging="352"/>
      </w:pPr>
      <w:rPr>
        <w:rFonts w:hint="default"/>
      </w:rPr>
    </w:lvl>
    <w:lvl w:ilvl="6" w:tplc="129C497A">
      <w:start w:val="1"/>
      <w:numFmt w:val="bullet"/>
      <w:lvlText w:val="•"/>
      <w:lvlJc w:val="left"/>
      <w:pPr>
        <w:ind w:left="6247" w:hanging="352"/>
      </w:pPr>
      <w:rPr>
        <w:rFonts w:hint="default"/>
      </w:rPr>
    </w:lvl>
    <w:lvl w:ilvl="7" w:tplc="49468D5E">
      <w:start w:val="1"/>
      <w:numFmt w:val="bullet"/>
      <w:lvlText w:val="•"/>
      <w:lvlJc w:val="left"/>
      <w:pPr>
        <w:ind w:left="7129" w:hanging="352"/>
      </w:pPr>
      <w:rPr>
        <w:rFonts w:hint="default"/>
      </w:rPr>
    </w:lvl>
    <w:lvl w:ilvl="8" w:tplc="BB5AF350">
      <w:start w:val="1"/>
      <w:numFmt w:val="bullet"/>
      <w:lvlText w:val="•"/>
      <w:lvlJc w:val="left"/>
      <w:pPr>
        <w:ind w:left="8010" w:hanging="352"/>
      </w:pPr>
      <w:rPr>
        <w:rFonts w:hint="default"/>
      </w:rPr>
    </w:lvl>
  </w:abstractNum>
  <w:abstractNum w:abstractNumId="2">
    <w:nsid w:val="5D566587"/>
    <w:multiLevelType w:val="hybridMultilevel"/>
    <w:tmpl w:val="6AA25B5A"/>
    <w:lvl w:ilvl="0" w:tplc="DCE0FD10">
      <w:start w:val="1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1"/>
    <w:rsid w:val="0006548A"/>
    <w:rsid w:val="0016578F"/>
    <w:rsid w:val="00256189"/>
    <w:rsid w:val="00281928"/>
    <w:rsid w:val="00385217"/>
    <w:rsid w:val="00385334"/>
    <w:rsid w:val="004A3CF5"/>
    <w:rsid w:val="00586431"/>
    <w:rsid w:val="005E6B6F"/>
    <w:rsid w:val="007C3928"/>
    <w:rsid w:val="007F2BD6"/>
    <w:rsid w:val="00854F35"/>
    <w:rsid w:val="008610A1"/>
    <w:rsid w:val="009162CC"/>
    <w:rsid w:val="00987CBE"/>
    <w:rsid w:val="009E6961"/>
    <w:rsid w:val="00A46AD5"/>
    <w:rsid w:val="00AE1CF7"/>
    <w:rsid w:val="00D969FF"/>
    <w:rsid w:val="00E44F2E"/>
    <w:rsid w:val="00E456C6"/>
    <w:rsid w:val="00F73D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6431"/>
    <w:pPr>
      <w:widowControl w:val="0"/>
      <w:spacing w:after="0" w:line="240" w:lineRule="auto"/>
    </w:pPr>
  </w:style>
  <w:style w:type="paragraph" w:styleId="Heading1">
    <w:name w:val="heading 1"/>
    <w:basedOn w:val="Normal"/>
    <w:link w:val="Heading1Char"/>
    <w:uiPriority w:val="1"/>
    <w:qFormat/>
    <w:rsid w:val="00586431"/>
    <w:pPr>
      <w:spacing w:before="68"/>
      <w:ind w:left="118"/>
      <w:outlineLvl w:val="0"/>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6431"/>
    <w:rPr>
      <w:rFonts w:ascii="Times New Roman" w:eastAsia="Times New Roman" w:hAnsi="Times New Roman"/>
      <w:b/>
      <w:bCs/>
      <w:sz w:val="27"/>
      <w:szCs w:val="27"/>
    </w:rPr>
  </w:style>
  <w:style w:type="paragraph" w:styleId="ListParagraph">
    <w:name w:val="List Paragraph"/>
    <w:basedOn w:val="Normal"/>
    <w:uiPriority w:val="1"/>
    <w:qFormat/>
    <w:rsid w:val="00586431"/>
  </w:style>
  <w:style w:type="character" w:customStyle="1" w:styleId="Bodytext4">
    <w:name w:val="Body text (4)_"/>
    <w:basedOn w:val="DefaultParagraphFont"/>
    <w:link w:val="Bodytext41"/>
    <w:rsid w:val="00586431"/>
    <w:rPr>
      <w:i/>
      <w:iCs/>
      <w:sz w:val="28"/>
      <w:szCs w:val="28"/>
      <w:shd w:val="clear" w:color="auto" w:fill="FFFFFF"/>
    </w:rPr>
  </w:style>
  <w:style w:type="paragraph" w:customStyle="1" w:styleId="Bodytext41">
    <w:name w:val="Body text (4)1"/>
    <w:basedOn w:val="Normal"/>
    <w:link w:val="Bodytext4"/>
    <w:rsid w:val="00586431"/>
    <w:pPr>
      <w:shd w:val="clear" w:color="auto" w:fill="FFFFFF"/>
      <w:spacing w:line="240" w:lineRule="atLeast"/>
    </w:pPr>
    <w:rPr>
      <w:i/>
      <w:iCs/>
      <w:sz w:val="28"/>
      <w:szCs w:val="28"/>
    </w:rPr>
  </w:style>
  <w:style w:type="table" w:styleId="TableGrid">
    <w:name w:val="Table Grid"/>
    <w:basedOn w:val="TableNormal"/>
    <w:uiPriority w:val="59"/>
    <w:rsid w:val="005864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586431"/>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86431"/>
    <w:rPr>
      <w:b/>
      <w:bCs/>
    </w:rPr>
  </w:style>
  <w:style w:type="character" w:customStyle="1" w:styleId="apple-converted-space">
    <w:name w:val="apple-converted-space"/>
    <w:basedOn w:val="DefaultParagraphFont"/>
    <w:rsid w:val="00586431"/>
  </w:style>
  <w:style w:type="paragraph" w:styleId="Header">
    <w:name w:val="header"/>
    <w:basedOn w:val="Normal"/>
    <w:link w:val="HeaderChar"/>
    <w:uiPriority w:val="99"/>
    <w:unhideWhenUsed/>
    <w:rsid w:val="00E456C6"/>
    <w:pPr>
      <w:widowControl/>
      <w:tabs>
        <w:tab w:val="center" w:pos="4680"/>
        <w:tab w:val="right" w:pos="9360"/>
      </w:tabs>
    </w:pPr>
    <w:rPr>
      <w:rFonts w:eastAsiaTheme="minorEastAsia"/>
    </w:rPr>
  </w:style>
  <w:style w:type="character" w:customStyle="1" w:styleId="HeaderChar">
    <w:name w:val="Header Char"/>
    <w:basedOn w:val="DefaultParagraphFont"/>
    <w:link w:val="Header"/>
    <w:uiPriority w:val="99"/>
    <w:rsid w:val="00E456C6"/>
    <w:rPr>
      <w:rFonts w:eastAsiaTheme="minorEastAsia"/>
    </w:rPr>
  </w:style>
  <w:style w:type="paragraph" w:styleId="Footer">
    <w:name w:val="footer"/>
    <w:basedOn w:val="Normal"/>
    <w:link w:val="FooterChar"/>
    <w:uiPriority w:val="99"/>
    <w:unhideWhenUsed/>
    <w:rsid w:val="00D969FF"/>
    <w:pPr>
      <w:tabs>
        <w:tab w:val="center" w:pos="4680"/>
        <w:tab w:val="right" w:pos="9360"/>
      </w:tabs>
    </w:pPr>
  </w:style>
  <w:style w:type="character" w:customStyle="1" w:styleId="FooterChar">
    <w:name w:val="Footer Char"/>
    <w:basedOn w:val="DefaultParagraphFont"/>
    <w:link w:val="Footer"/>
    <w:uiPriority w:val="99"/>
    <w:rsid w:val="00D96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6431"/>
    <w:pPr>
      <w:widowControl w:val="0"/>
      <w:spacing w:after="0" w:line="240" w:lineRule="auto"/>
    </w:pPr>
  </w:style>
  <w:style w:type="paragraph" w:styleId="Heading1">
    <w:name w:val="heading 1"/>
    <w:basedOn w:val="Normal"/>
    <w:link w:val="Heading1Char"/>
    <w:uiPriority w:val="1"/>
    <w:qFormat/>
    <w:rsid w:val="00586431"/>
    <w:pPr>
      <w:spacing w:before="68"/>
      <w:ind w:left="118"/>
      <w:outlineLvl w:val="0"/>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6431"/>
    <w:rPr>
      <w:rFonts w:ascii="Times New Roman" w:eastAsia="Times New Roman" w:hAnsi="Times New Roman"/>
      <w:b/>
      <w:bCs/>
      <w:sz w:val="27"/>
      <w:szCs w:val="27"/>
    </w:rPr>
  </w:style>
  <w:style w:type="paragraph" w:styleId="ListParagraph">
    <w:name w:val="List Paragraph"/>
    <w:basedOn w:val="Normal"/>
    <w:uiPriority w:val="1"/>
    <w:qFormat/>
    <w:rsid w:val="00586431"/>
  </w:style>
  <w:style w:type="character" w:customStyle="1" w:styleId="Bodytext4">
    <w:name w:val="Body text (4)_"/>
    <w:basedOn w:val="DefaultParagraphFont"/>
    <w:link w:val="Bodytext41"/>
    <w:rsid w:val="00586431"/>
    <w:rPr>
      <w:i/>
      <w:iCs/>
      <w:sz w:val="28"/>
      <w:szCs w:val="28"/>
      <w:shd w:val="clear" w:color="auto" w:fill="FFFFFF"/>
    </w:rPr>
  </w:style>
  <w:style w:type="paragraph" w:customStyle="1" w:styleId="Bodytext41">
    <w:name w:val="Body text (4)1"/>
    <w:basedOn w:val="Normal"/>
    <w:link w:val="Bodytext4"/>
    <w:rsid w:val="00586431"/>
    <w:pPr>
      <w:shd w:val="clear" w:color="auto" w:fill="FFFFFF"/>
      <w:spacing w:line="240" w:lineRule="atLeast"/>
    </w:pPr>
    <w:rPr>
      <w:i/>
      <w:iCs/>
      <w:sz w:val="28"/>
      <w:szCs w:val="28"/>
    </w:rPr>
  </w:style>
  <w:style w:type="table" w:styleId="TableGrid">
    <w:name w:val="Table Grid"/>
    <w:basedOn w:val="TableNormal"/>
    <w:uiPriority w:val="59"/>
    <w:rsid w:val="005864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586431"/>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86431"/>
    <w:rPr>
      <w:b/>
      <w:bCs/>
    </w:rPr>
  </w:style>
  <w:style w:type="character" w:customStyle="1" w:styleId="apple-converted-space">
    <w:name w:val="apple-converted-space"/>
    <w:basedOn w:val="DefaultParagraphFont"/>
    <w:rsid w:val="00586431"/>
  </w:style>
  <w:style w:type="paragraph" w:styleId="Header">
    <w:name w:val="header"/>
    <w:basedOn w:val="Normal"/>
    <w:link w:val="HeaderChar"/>
    <w:uiPriority w:val="99"/>
    <w:unhideWhenUsed/>
    <w:rsid w:val="00E456C6"/>
    <w:pPr>
      <w:widowControl/>
      <w:tabs>
        <w:tab w:val="center" w:pos="4680"/>
        <w:tab w:val="right" w:pos="9360"/>
      </w:tabs>
    </w:pPr>
    <w:rPr>
      <w:rFonts w:eastAsiaTheme="minorEastAsia"/>
    </w:rPr>
  </w:style>
  <w:style w:type="character" w:customStyle="1" w:styleId="HeaderChar">
    <w:name w:val="Header Char"/>
    <w:basedOn w:val="DefaultParagraphFont"/>
    <w:link w:val="Header"/>
    <w:uiPriority w:val="99"/>
    <w:rsid w:val="00E456C6"/>
    <w:rPr>
      <w:rFonts w:eastAsiaTheme="minorEastAsia"/>
    </w:rPr>
  </w:style>
  <w:style w:type="paragraph" w:styleId="Footer">
    <w:name w:val="footer"/>
    <w:basedOn w:val="Normal"/>
    <w:link w:val="FooterChar"/>
    <w:uiPriority w:val="99"/>
    <w:unhideWhenUsed/>
    <w:rsid w:val="00D969FF"/>
    <w:pPr>
      <w:tabs>
        <w:tab w:val="center" w:pos="4680"/>
        <w:tab w:val="right" w:pos="9360"/>
      </w:tabs>
    </w:pPr>
  </w:style>
  <w:style w:type="character" w:customStyle="1" w:styleId="FooterChar">
    <w:name w:val="Footer Char"/>
    <w:basedOn w:val="DefaultParagraphFont"/>
    <w:link w:val="Footer"/>
    <w:uiPriority w:val="99"/>
    <w:rsid w:val="00D9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Windows User</cp:lastModifiedBy>
  <cp:revision>2</cp:revision>
  <dcterms:created xsi:type="dcterms:W3CDTF">2018-10-25T03:26:00Z</dcterms:created>
  <dcterms:modified xsi:type="dcterms:W3CDTF">2018-10-25T03:26:00Z</dcterms:modified>
</cp:coreProperties>
</file>